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21" w:rsidRPr="001B6421" w:rsidRDefault="001B6421" w:rsidP="001B6421">
      <w:pPr>
        <w:pStyle w:val="a4"/>
        <w:jc w:val="center"/>
        <w:rPr>
          <w:color w:val="4472C4" w:themeColor="accent5"/>
        </w:rPr>
      </w:pPr>
      <w:r w:rsidRPr="001B6421">
        <w:rPr>
          <w:color w:val="4472C4" w:themeColor="accent5"/>
        </w:rPr>
        <w:t>ПЕТР ИЛЬИЧ ЧАЙКОВСКИЙ «ДЕТСКИЙ АЛЬБОМ»</w:t>
      </w:r>
    </w:p>
    <w:p w:rsidR="001054BB" w:rsidRDefault="001054BB" w:rsidP="001B6421">
      <w:pPr>
        <w:pStyle w:val="a4"/>
        <w:ind w:firstLine="708"/>
      </w:pPr>
      <w:r w:rsidRPr="001054BB">
        <w:t xml:space="preserve">О начале работы над "Детским альбомом" известно из письма композитора от 30 апреля 1878 года. Чайковский, находясь в Каменке, в семье Давыдовых, написал </w:t>
      </w:r>
      <w:hyperlink r:id="rId4" w:history="1">
        <w:proofErr w:type="spellStart"/>
        <w:r w:rsidRPr="001B6421">
          <w:rPr>
            <w:rStyle w:val="a3"/>
            <w:color w:val="auto"/>
          </w:rPr>
          <w:t>П.И.Юргенсону</w:t>
        </w:r>
        <w:proofErr w:type="spellEnd"/>
      </w:hyperlink>
      <w:r w:rsidRPr="001B6421">
        <w:t>:</w:t>
      </w:r>
      <w:r w:rsidRPr="001054BB">
        <w:t xml:space="preserve"> "Завтра при</w:t>
      </w:r>
      <w:r>
        <w:t>мусь я за сборник миниатюрных пье</w:t>
      </w:r>
      <w:r w:rsidRPr="001054BB">
        <w:t>с для детей. Я давно уже подумывал о том, что не мешало бы содействовать по мере сил к обогащению детской музыкальной литературы, которая очень небогата. Я хочу сделать целый ряд маленьких отрывков безусловной легкости и с заманчивыми для детей заг</w:t>
      </w:r>
      <w:r>
        <w:t>лавиями».</w:t>
      </w:r>
    </w:p>
    <w:p w:rsidR="001054BB" w:rsidRPr="001054BB" w:rsidRDefault="001054BB" w:rsidP="001B6421">
      <w:pPr>
        <w:pStyle w:val="a4"/>
        <w:ind w:firstLine="708"/>
      </w:pPr>
      <w:r w:rsidRPr="001054BB">
        <w:t>Некоторые пьесы цикла построены на фольклорном материале.</w:t>
      </w:r>
      <w:r>
        <w:t xml:space="preserve"> В "Неаполитанской песенке" и </w:t>
      </w:r>
      <w:r w:rsidRPr="001054BB">
        <w:t>в "Итальянской песенке" Чайковским использованы подлинно народные итальянские мелодии. Еще</w:t>
      </w:r>
      <w:r>
        <w:t xml:space="preserve"> один итальянский</w:t>
      </w:r>
      <w:r w:rsidRPr="001054BB">
        <w:t xml:space="preserve"> мотив взят за основу в пьесе "Шарманщик поет". В "Русской песне" композитор обратился к русской народной плясовой песне "Голова ли ты, моя головушка". На одном из вариантов известной русской фольклорной темы построена пьеса "Камаринская". Подлинно народная французская мелодия звучит в "С</w:t>
      </w:r>
      <w:r>
        <w:t>таринной французской песенке».</w:t>
      </w:r>
      <w:r w:rsidRPr="001054BB">
        <w:t xml:space="preserve"> В пьесе "Мужик на гармонике играет" обыгрываются интонационные обороты и гармонические ходы, характерные для русских </w:t>
      </w:r>
      <w:proofErr w:type="spellStart"/>
      <w:r w:rsidRPr="001054BB">
        <w:t>однорядовых</w:t>
      </w:r>
      <w:proofErr w:type="spellEnd"/>
      <w:r w:rsidRPr="001054BB">
        <w:t xml:space="preserve"> гармоник.</w:t>
      </w:r>
    </w:p>
    <w:p w:rsidR="001054BB" w:rsidRPr="001054BB" w:rsidRDefault="001054BB" w:rsidP="001B6421">
      <w:pPr>
        <w:pStyle w:val="a4"/>
        <w:ind w:firstLine="708"/>
      </w:pPr>
      <w:r w:rsidRPr="001054BB">
        <w:t>При всем многообразии бытовых сцен, картин и ситуаций, запечатленных в сборнике, в нем просматривается несколько относительно самостоятельных сюжетных линий. Первая из них связана с пробуждением ребенка и началом дня ("Утренняя молитва", "Зимнее утро", "Мама"). Следующий сюжет - игры, домашние забавы ребенка ("Игра в лошадки", "Марш деревянных солдатиков").</w:t>
      </w:r>
    </w:p>
    <w:p w:rsidR="001054BB" w:rsidRPr="001054BB" w:rsidRDefault="001054BB" w:rsidP="001B6421">
      <w:pPr>
        <w:pStyle w:val="a4"/>
        <w:ind w:firstLine="708"/>
      </w:pPr>
      <w:r w:rsidRPr="001054BB">
        <w:t>Своеобразным ответвлением игровой тематики в цикле является мини-трилогия, посвященная кукле ("Болезнь куклы", "Похороны куклы",</w:t>
      </w:r>
      <w:r>
        <w:t xml:space="preserve"> "Новая кукла").</w:t>
      </w:r>
      <w:r w:rsidR="001B6421">
        <w:t xml:space="preserve"> </w:t>
      </w:r>
      <w:r w:rsidRPr="001054BB">
        <w:t>День ребенка близится к концу и очередной сюжетный поворот обозначается пьесой "Нянина сказка", рядом с которой - как ее особый, отдельный музыкальный персонаж - появляется "Баба-Яга". Однако вскоре все сказочные треволнения и страхи оказываются позади; их сменяет - как предвестница блаженных детских сновидений - "Сладкая греза".</w:t>
      </w:r>
    </w:p>
    <w:p w:rsidR="001B6421" w:rsidRDefault="001054BB" w:rsidP="001B6421">
      <w:pPr>
        <w:pStyle w:val="a4"/>
        <w:ind w:firstLine="708"/>
      </w:pPr>
      <w:bookmarkStart w:id="0" w:name="_GoBack"/>
      <w:bookmarkEnd w:id="0"/>
      <w:r w:rsidRPr="001054BB">
        <w:t>Композитор находит место и для излюбленной им сферы бытовых танцев ("Вальс", "Мазурка", "Полька"), и для музыкальных пейз</w:t>
      </w:r>
      <w:r>
        <w:t>ажей ("Песня жаворонка").</w:t>
      </w:r>
      <w:r w:rsidRPr="001054BB">
        <w:t>"Детский альбом</w:t>
      </w:r>
      <w:r>
        <w:t xml:space="preserve"> Чайковского"</w:t>
      </w:r>
      <w:r w:rsidRPr="001054BB">
        <w:t xml:space="preserve"> входит в золотой фонд мировой музыкаль</w:t>
      </w:r>
      <w:r>
        <w:t xml:space="preserve">ной литературы для детей. </w:t>
      </w:r>
      <w:r w:rsidRPr="001054BB">
        <w:t>Хотя цикл адресован детям</w:t>
      </w:r>
      <w:r>
        <w:t>,</w:t>
      </w:r>
      <w:r w:rsidR="001B6421">
        <w:t xml:space="preserve"> к нему неоднократно обращаются </w:t>
      </w:r>
      <w:r w:rsidRPr="001054BB">
        <w:t>профессиональ</w:t>
      </w:r>
      <w:r w:rsidR="001B6421">
        <w:t>ные артисты.</w:t>
      </w:r>
    </w:p>
    <w:p w:rsidR="001B6421" w:rsidRDefault="001B6421" w:rsidP="001054BB">
      <w:pPr>
        <w:pStyle w:val="a4"/>
      </w:pPr>
    </w:p>
    <w:p w:rsidR="006C5249" w:rsidRPr="001054BB" w:rsidRDefault="001054BB" w:rsidP="001B6421">
      <w:pPr>
        <w:pStyle w:val="a4"/>
        <w:jc w:val="center"/>
      </w:pPr>
      <w:r>
        <w:rPr>
          <w:noProof/>
        </w:rPr>
        <w:drawing>
          <wp:inline distT="0" distB="0" distL="0" distR="0" wp14:anchorId="60E32874" wp14:editId="10011FD0">
            <wp:extent cx="2846567" cy="2138871"/>
            <wp:effectExtent l="0" t="0" r="0" b="0"/>
            <wp:docPr id="2" name="Рисунок 2" descr="Мультфильмы - Скачать бесплатно - Детский портал Leon4ik.Все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льтфильмы - Скачать бесплатно - Детский портал Leon4ik.Все…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562" cy="215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249" w:rsidRPr="0010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F3"/>
    <w:rsid w:val="001054BB"/>
    <w:rsid w:val="001B1CF3"/>
    <w:rsid w:val="001B6421"/>
    <w:rsid w:val="006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2889B-1240-4082-B799-8F6A7BD8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4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chaikov.ru/urgens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2015-04-22T09:17:00Z</dcterms:created>
  <dcterms:modified xsi:type="dcterms:W3CDTF">2015-04-22T09:36:00Z</dcterms:modified>
</cp:coreProperties>
</file>