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F9" w:rsidRDefault="005677F9"/>
    <w:p w:rsidR="003206E0" w:rsidRDefault="003206E0">
      <w:r>
        <w:rPr>
          <w:noProof/>
          <w:lang w:eastAsia="ru-RU"/>
        </w:rPr>
        <w:drawing>
          <wp:inline distT="0" distB="0" distL="0" distR="0">
            <wp:extent cx="3048000" cy="2036618"/>
            <wp:effectExtent l="0" t="0" r="0" b="1905"/>
            <wp:docPr id="1" name="Рисунок 1" descr="Картинки по запросу &quot;картинка зависимость от телевизора дет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зависимость от телевизора дети&quot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E0" w:rsidRPr="003206E0" w:rsidRDefault="003206E0">
      <w:pPr>
        <w:rPr>
          <w:b/>
          <w:sz w:val="28"/>
          <w:szCs w:val="28"/>
        </w:rPr>
      </w:pPr>
      <w:r w:rsidRPr="003206E0">
        <w:rPr>
          <w:b/>
          <w:sz w:val="28"/>
          <w:szCs w:val="28"/>
        </w:rPr>
        <w:t>Пристрастие к телевизору и компьютерным играм.</w:t>
      </w:r>
    </w:p>
    <w:p w:rsidR="003206E0" w:rsidRDefault="003206E0" w:rsidP="003206E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Телевидение и компьютерные игры могут создавать зависимость не только у детей, но и у родителей, поскольку это единственное время, когда взрослые могут обрести тишину и покой или заняться делами. Телевидение может стать удобной и постоянной няней.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тотже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время, т</w:t>
      </w: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елевидение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компьютеры могут стать для детей</w:t>
      </w: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важным источником знаний, если вы будете его контролировать, а не позволять себе и детям сделаться телевизионными наркоманами. Вот некоторые способы контроля. Что делать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Определите временные рамки. Исследования показывают, что именно чрезмерное использование телевидения и компьютерных технологий подвергает детей риску, последствий, вредных для их физического, социального или психологического развития. Чтобы обеспечить полезное и правильное использование телевизора и компьютера, ограничьте время, которое ваше дети будут на них тратить. Тридцать минут ежедневно - это довольно много, особенно для дошкольников. Если у ваших детей сложности со школой, домашние задания должны быть сделаны до того, как им будет позволено смотреть телевизор или играть в компьютерные игры. Также вы можете решить, что вся семья ограничится телевидением по выходным.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детьми постарше можно попробовать составить схему: сколько </w:t>
      </w:r>
      <w:proofErr w:type="gramStart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часов</w:t>
      </w:r>
      <w:proofErr w:type="gramEnd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gramStart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proofErr w:type="gramEnd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передачи каждый член семьи просмотрел по телевизору. Затем просмотрите схемы и оцените, не слишком ли много времени ваша семья смотрит телевизор или играет в компьютерные игры.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Определяйте и контролируйте типы передач, которые смотрят дети. Помимо ограничения времени тщательно отберите типы передач для просмотра. Объясните детям, какие из них смотреть запрещается.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позволяйте им смотреть вечерний выпуск новостей, программ, мультфильмы или фильмы для взрослых, потому что многие из них агрессивны и содержат насилие. Исследования показывают, что детям, которые смотрят передачи с насилием, часто снятся кошмары, и они испытывают немотивированный страх.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Существует много отличных компьютерных программ для маленьких, которые учат читать, считать и объясняют научные понятия. Замените этими программами агрессивные компьютерные игры. Поскольку вы сами их ограничиваете, научите детей смотреть передачи по выбору.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Советуйте планировать заранее, что смотреть, а не включать телевизор наугад и смотреть все подряд. Появление кабельного телевидения означает, что вам необходимо чаще, чем раньше, контролировать то, что смотрят дети, </w:t>
      </w: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потому что у них расширился доступ к программам, не рассчитанным на детскую аудиторию.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Ограничьте доступный набор программ в телевизоре и доступ в Интернет, чтобы </w:t>
      </w:r>
      <w:proofErr w:type="gramStart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помешать детям изучать</w:t>
      </w:r>
      <w:proofErr w:type="gramEnd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то, что им не подходит.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Побуждайте к другой деятельности и чтению. Выключите телевизор и компьютер. Поиграйте с детьми или сходите с ними погулять, в зоопарк или научный центр. Поощряйте спорт, хобби и музыку, активно участвуя в этом сами, а не просто наблюдая. Читайте детям как можно чаще. Пригласите кого-нибудь из друзей вашего ребенка к вам поиграть, планируйте общую деятельность, например, приготовление еды, строительство крепости из конструктора </w:t>
      </w:r>
      <w:proofErr w:type="spellStart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Лего</w:t>
      </w:r>
      <w:proofErr w:type="spellEnd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игру в мяч или какое-то творческое занятие. Общение с вами даст вашим детям возможность взаимодействовать с другими и учиться социальным навыкам, решению проблем и умению дружить.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Определите время отхода ко сну независимо от телевизионных передач и компьютерных игр. Не ставьте телевизор в спальне детей, а то они будут допоздна смотреть передачи. Если же поставить телевизор в общей комнате или гостиной, вы сможете контролировать то, какие передачи они смотрят.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Хвалите хорошие привычки ваших детей в пользовании телевизором. Хвалите ваших детей, когда они выключают телевизор в конце передачи, за то, что смотрят учебные программы и прекращают компьютерную игру, чтобы помочь накрыть на стол. Смотрите телевизор и компьютерные игры вместе с детьми и смягчайте их действие.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Смотрите телевизионные передачи вместе с детьми и говорите с ними о заботливых и эмоциональных персонажах. Используйте эти передачи, чтобы начать разговор о таких темах, как доверие, сотрудничество и умение делиться с другими. Со старшими детьми можно использовать передачи как повод для обсуждения последствий пьянства и наркомании, сексуальной активности, насилия, стереотипов, предрассудков и смерти. Например, вы можете указать, как насилие причиняет вред людям и их семьям, и поговорить о возможных альтернативах.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Попросите детей переделать сюжеты так, чтобы найти другое решение, кроме стрельбы. Разговаривайте с ними о рекламе и покажите, как товары представлены таким образом, чтобы они лучше продавались. Обсудите такие факторы, которые реклама не принимает во внимание, например, что сладкие каши и конфеты приводят к разрушению зубов.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Посмотрите новости вместе со старшими детьми и обсудите, какую роль играют репортеры и редакторы. Попросите их сравнить то, что пишут газеты и показывает телевидение, а также отметить, как можно представить темы с разных точек зрения. Если вы смотрите спектакли, поговорите о том, как разные герои ведут себя в конфликтной ситуации, как они относятся друг к другу, удается ли им передать свои чувства. Если дети - дошкольники, вы можете помочь им понять разницу между миром фантазии, или миром «</w:t>
      </w:r>
      <w:proofErr w:type="gramStart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понарошку</w:t>
      </w:r>
      <w:proofErr w:type="gramEnd"/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и реальным миром. Объясните, чем драматические истории отличаются от новостных программ, а реклама - от других передач. </w:t>
      </w:r>
    </w:p>
    <w:p w:rsidR="003206E0" w:rsidRPr="003206E0" w:rsidRDefault="003206E0" w:rsidP="003206E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вашим детям понравилась увиденная передача, побудите их пойти в библиотеку и почитать что-нибудь по данной теме. В то время как пассивный просмотр не увеличивает социальных или академических знаний ребенка, исследования показывают, что обсуждение передач с родителями или учителями может превратить его в способ усвоения новых идей. Покажите хороший пример. </w:t>
      </w:r>
    </w:p>
    <w:p w:rsidR="003206E0" w:rsidRPr="003206E0" w:rsidRDefault="003206E0" w:rsidP="003206E0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все люди понимают, как много они смотрят телевизор. Попытайтесь быть честным с самим собой. Возможно, вам не хочется признавать, что вы смотрите телевизор слишком много. Однако если вы каждый день часами его смотрите, чтобы иметь возможность с помощью фантазий избавиться от стресса, будьте уверены, что дети будут делать то же самое. Поэтому строго взгляните на </w:t>
      </w: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собственные привычки, и если вы чувствуете, что проводите перед телевизором или за компьютерными играми слишком много времени, заставьте себя больше читать, играть с детьми, заниматься хобби, физической активностью и другой конструктивной деятельностью. Стремитесь к балансу. Компьютерные игры и телевизионные передачи могут быть не только развлечением, но и источником обширных знаний для детей. Важно, чтобы вы контролировали, что смотрят дети и сколько времени они на это тратят. Помогите детям найти баланс между сидением перед экраном и другими занятиями, включая общение, спорт и чтение.</w:t>
      </w:r>
      <w:r w:rsidRPr="00320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06E0" w:rsidRPr="00016248" w:rsidRDefault="003206E0" w:rsidP="003206E0">
      <w:pPr>
        <w:spacing w:after="0" w:line="240" w:lineRule="auto"/>
        <w:ind w:left="4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материалам автора </w:t>
      </w:r>
      <w:proofErr w:type="spellStart"/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Carolyn</w:t>
      </w:r>
      <w:proofErr w:type="spellEnd"/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Webster-Stratton</w:t>
      </w:r>
      <w:proofErr w:type="spellEnd"/>
      <w:r>
        <w:rPr>
          <w:rFonts w:ascii="Arial" w:hAnsi="Arial" w:cs="Arial"/>
          <w:color w:val="343434"/>
          <w:sz w:val="23"/>
          <w:szCs w:val="23"/>
          <w:shd w:val="clear" w:color="auto" w:fill="FFFFFF"/>
        </w:rPr>
        <w:t>)</w:t>
      </w:r>
    </w:p>
    <w:p w:rsidR="003206E0" w:rsidRPr="003206E0" w:rsidRDefault="003206E0">
      <w:bookmarkStart w:id="0" w:name="_GoBack"/>
      <w:bookmarkEnd w:id="0"/>
    </w:p>
    <w:sectPr w:rsidR="003206E0" w:rsidRPr="0032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100"/>
    <w:multiLevelType w:val="hybridMultilevel"/>
    <w:tmpl w:val="C0AE59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E0"/>
    <w:rsid w:val="003206E0"/>
    <w:rsid w:val="005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6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6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2020-01-28T08:59:00Z</dcterms:created>
  <dcterms:modified xsi:type="dcterms:W3CDTF">2020-01-28T09:09:00Z</dcterms:modified>
</cp:coreProperties>
</file>