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62" w:rsidRDefault="00854862" w:rsidP="00FC1A85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</w:pPr>
      <w:r w:rsidRPr="00FC1A85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>Кратко о ФГОС в ДОУ</w:t>
      </w:r>
    </w:p>
    <w:p w:rsidR="00FC1A85" w:rsidRPr="00FC1A85" w:rsidRDefault="00FC1A85" w:rsidP="00FC1A85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854862" w:rsidRPr="00FC1A85" w:rsidRDefault="00854862" w:rsidP="00EB3F0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Федерации». </w:t>
      </w:r>
    </w:p>
    <w:p w:rsidR="00854862" w:rsidRDefault="00854862" w:rsidP="00EB3F0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ФГОС ДО (Федеральный государственный образовательный стандарт дошк</w:t>
      </w:r>
      <w:r w:rsidR="00EB3F0E">
        <w:rPr>
          <w:rFonts w:ascii="Times New Roman" w:hAnsi="Times New Roman" w:cs="Times New Roman"/>
          <w:sz w:val="24"/>
          <w:szCs w:val="24"/>
          <w:lang w:eastAsia="ru-RU"/>
        </w:rPr>
        <w:t xml:space="preserve">ольного образования) утверждён </w:t>
      </w:r>
      <w:r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17 октября 2013 </w:t>
      </w:r>
      <w:r w:rsidR="00B066CD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proofErr w:type="gramStart"/>
      <w:r w:rsidR="00B066CD" w:rsidRPr="00FC1A85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 №</w:t>
      </w:r>
      <w:proofErr w:type="gramEnd"/>
      <w:r w:rsidRPr="00FC1A85">
        <w:rPr>
          <w:rFonts w:ascii="Times New Roman" w:hAnsi="Times New Roman" w:cs="Times New Roman"/>
          <w:sz w:val="24"/>
          <w:szCs w:val="24"/>
          <w:lang w:eastAsia="ru-RU"/>
        </w:rPr>
        <w:t>1155 Министерства образования  и науки РФ.</w:t>
      </w:r>
    </w:p>
    <w:p w:rsidR="00B066CD" w:rsidRDefault="00EB3F0E" w:rsidP="00EB3F0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6CD">
        <w:rPr>
          <w:rFonts w:ascii="Times New Roman" w:hAnsi="Times New Roman" w:cs="Times New Roman"/>
          <w:sz w:val="24"/>
          <w:szCs w:val="24"/>
        </w:rPr>
        <w:t xml:space="preserve">Разработку ФГОС дошкольного образования возглавил Александр </w:t>
      </w:r>
      <w:proofErr w:type="spellStart"/>
      <w:r w:rsidRPr="00B066CD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B066CD">
        <w:rPr>
          <w:rFonts w:ascii="Times New Roman" w:hAnsi="Times New Roman" w:cs="Times New Roman"/>
          <w:sz w:val="24"/>
          <w:szCs w:val="24"/>
        </w:rPr>
        <w:t xml:space="preserve"> – директор Федерального института развития образования. Вместе с группой специалистов новый ФГОС для детских садов </w:t>
      </w:r>
      <w:r w:rsidR="00B066CD" w:rsidRPr="00B066CD">
        <w:rPr>
          <w:rFonts w:ascii="Times New Roman" w:hAnsi="Times New Roman" w:cs="Times New Roman"/>
          <w:sz w:val="24"/>
          <w:szCs w:val="24"/>
        </w:rPr>
        <w:t>создавался,</w:t>
      </w:r>
      <w:r w:rsidRPr="00B066CD">
        <w:rPr>
          <w:rFonts w:ascii="Times New Roman" w:hAnsi="Times New Roman" w:cs="Times New Roman"/>
          <w:sz w:val="24"/>
          <w:szCs w:val="24"/>
        </w:rPr>
        <w:t xml:space="preserve"> начиная с 30 января 2013 года. </w:t>
      </w:r>
    </w:p>
    <w:p w:rsidR="00EB3F0E" w:rsidRDefault="00EB3F0E" w:rsidP="00EB3F0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66CD">
        <w:rPr>
          <w:rFonts w:ascii="Times New Roman" w:hAnsi="Times New Roman" w:cs="Times New Roman"/>
          <w:sz w:val="24"/>
          <w:szCs w:val="24"/>
        </w:rPr>
        <w:t>В июне этого же года ФГОС был презентован для общественного обсуждения. Всего по существу проекта было вынесено более 300 серьёзных правок и замечаний, которые были всесторонне рассмотрены на заседании Совета министерств</w:t>
      </w:r>
      <w:r w:rsidR="00B066CD" w:rsidRPr="00B066CD">
        <w:rPr>
          <w:rFonts w:ascii="Times New Roman" w:hAnsi="Times New Roman" w:cs="Times New Roman"/>
          <w:sz w:val="24"/>
          <w:szCs w:val="24"/>
        </w:rPr>
        <w:t xml:space="preserve">а образования и науки РФ 3 июля </w:t>
      </w:r>
      <w:r w:rsidRPr="00B066CD">
        <w:rPr>
          <w:rFonts w:ascii="Times New Roman" w:hAnsi="Times New Roman" w:cs="Times New Roman"/>
          <w:sz w:val="24"/>
          <w:szCs w:val="24"/>
        </w:rPr>
        <w:t>2013 года.</w:t>
      </w:r>
      <w:r w:rsidRPr="00B066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этого новые федеральные стандарты претерпели доработку и вторичное рассмотрение. С учётом всех внесённых поправок, в окончательном варианте ФГОС дошкольного образования был принят и утверждён 28 августа 2013 года, и его целесообразность и актуальность в отношении нынешней ситуации дошкольного образования была подтверждена 11 экспертными организациями и рабочей группой Совета министерства образования и науки РФ по образовательным стандартам.</w:t>
      </w:r>
    </w:p>
    <w:p w:rsidR="00EB3F0E" w:rsidRPr="00EB3F0E" w:rsidRDefault="00EB3F0E" w:rsidP="00EB3F0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F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Структура ФГОС дошкольного образования включает в себя три компонента: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-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отношений;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- Финансовые, кадровые, материально-технические и прочие условия, в которых должны реализовываться программы образования в ДОУ;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- Результаты, которые должны являться следствием усвоения образовательной программы ДОУ. 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      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</w:r>
      <w:proofErr w:type="spellStart"/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Асмолова</w:t>
      </w:r>
      <w:proofErr w:type="spellEnd"/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      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>      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  <w:r w:rsidRPr="00EB3F0E">
        <w:rPr>
          <w:rFonts w:ascii="Times New Roman" w:hAnsi="Times New Roman" w:cs="Times New Roman"/>
          <w:sz w:val="24"/>
          <w:szCs w:val="24"/>
        </w:rPr>
        <w:br/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</w:t>
      </w:r>
      <w:r w:rsidRPr="00EB3F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заменяется на диагностику развития, ставящую своей целью максимально разнообразить знания, умения и навыки ребёнка.</w:t>
      </w:r>
    </w:p>
    <w:p w:rsidR="00854862" w:rsidRPr="00FC1A85" w:rsidRDefault="00854862" w:rsidP="00B066C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1A85">
        <w:rPr>
          <w:rFonts w:ascii="Times New Roman" w:hAnsi="Times New Roman" w:cs="Times New Roman"/>
          <w:sz w:val="24"/>
          <w:szCs w:val="24"/>
          <w:lang w:eastAsia="ru-RU"/>
        </w:rPr>
        <w:t>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образования. В центре проекта стандарта находятся требования к условиям, в том числе психолого-педагогическим, кадровым, материально-техническим и финансовым.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1466215</wp:posOffset>
            </wp:positionV>
            <wp:extent cx="6355715" cy="4772025"/>
            <wp:effectExtent l="19050" t="0" r="6985" b="0"/>
            <wp:wrapSquare wrapText="bothSides"/>
            <wp:docPr id="1" name="Рисунок 1" descr="5">
              <a:hlinkClick xmlns:a="http://schemas.openxmlformats.org/drawingml/2006/main" r:id="rId5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>
                      <a:hlinkClick r:id="rId5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     В отличие от других образовательных стандартов, стандарт дошкольного образования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 принятию самостоятельных решений и др.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C1A85" w:rsidRDefault="00FC1A85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85" w:rsidRDefault="00FC1A85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259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17.10.2013 N 1155 "Об утверждении федерального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государственного образовательного стандарта дошкольного образования" (Зарегистрировано в Минюсте России 14.11.2013 N 30384).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ФГОС ДО обязателен к применению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организациями,   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осуществляющими образовательную  деятельность, индивидуальными предпринимателями (далее вместе — Организации),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854862" w:rsidRPr="000F7259" w:rsidRDefault="00854862" w:rsidP="00FC1A8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725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 требованиях к Программе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ДО  определены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структуре, содержанию и объему Программы.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 деятельности и охватывать следующие направления  развития  и  образования  детей  (образовательные области):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социально-коммуникативное развитие;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познавательное развитие;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речевое развитие;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художественно-эстетическое развитие;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физическое развитие.</w:t>
      </w:r>
    </w:p>
    <w:p w:rsidR="00854862" w:rsidRPr="000F7259" w:rsidRDefault="00854862" w:rsidP="00FC1A8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725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 требованиях  к условиям реализации Программы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ФГОС ДО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к  условиям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  реализации  Программы  исходят из того, что эти условия должны  обеспечивать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Среди требований к  психолого-педагогическим условиям 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  здоровья,  вовлечение  семей    непосредственно в образовательную деятельность.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 должна проводиться     квалифицированными     специалистами (педагоги-психологи, психологи) и  только  с согласия их родителей (законных представителей).</w:t>
      </w:r>
    </w:p>
    <w:p w:rsidR="00854862" w:rsidRPr="00FC1A85" w:rsidRDefault="000F7259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E466C3" w:rsidRDefault="00E466C3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</w:t>
      </w:r>
      <w:r>
        <w:rPr>
          <w:rFonts w:ascii="Times New Roman" w:hAnsi="Times New Roman" w:cs="Times New Roman"/>
          <w:sz w:val="24"/>
          <w:szCs w:val="24"/>
          <w:lang w:eastAsia="ru-RU"/>
        </w:rPr>
        <w:t>доровья.                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</w:p>
    <w:p w:rsidR="00854862" w:rsidRPr="00FC1A85" w:rsidRDefault="00E466C3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 Максимально допустимый объем образовательной нагрузки должен соответствовать санитарно-эпидемиологическим правилам и нормативам СанПиН 2.4.1.3049-13 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</w:p>
    <w:p w:rsidR="00E466C3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77CF">
        <w:rPr>
          <w:rFonts w:ascii="Times New Roman" w:hAnsi="Times New Roman" w:cs="Times New Roman"/>
          <w:sz w:val="24"/>
          <w:szCs w:val="24"/>
          <w:lang w:eastAsia="ru-RU"/>
        </w:rPr>
        <w:t>Требования к развивающей   предметно-пространственной   среде</w:t>
      </w:r>
      <w:r w:rsidRPr="00FC1A85">
        <w:rPr>
          <w:rFonts w:ascii="Times New Roman" w:hAnsi="Times New Roman" w:cs="Times New Roman"/>
          <w:sz w:val="24"/>
          <w:szCs w:val="24"/>
          <w:lang w:eastAsia="ru-RU"/>
        </w:rPr>
        <w:t>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                 Требования к 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 Требования  к  материально-техническим  условиям  – оборудование, оснащение (пре</w:t>
      </w:r>
      <w:r w:rsidR="005877CF">
        <w:rPr>
          <w:rFonts w:ascii="Times New Roman" w:hAnsi="Times New Roman" w:cs="Times New Roman"/>
          <w:sz w:val="24"/>
          <w:szCs w:val="24"/>
          <w:lang w:eastAsia="ru-RU"/>
        </w:rPr>
        <w:t>дметы), оснащенность  помещений</w:t>
      </w:r>
      <w:r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, учебно-методический комплект должны отвечать требованиям </w:t>
      </w:r>
      <w:proofErr w:type="spellStart"/>
      <w:r w:rsidRPr="00FC1A85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, правилами пожарной безопасности, требованиям к средствам обучения и воспитания, к  материально-техническому  обеспечению   Программы.                                           </w:t>
      </w:r>
    </w:p>
    <w:p w:rsidR="00854862" w:rsidRPr="00FC1A85" w:rsidRDefault="005877CF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 финансового обеспечения, определяемый органами государственной власти субъектов Российской Федерации в соответствии с ФГОС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ДО,  должен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быть  достаточным   и необходимыми для осуществления Организацией образовательной деятельности в соответствии с Программой.</w:t>
      </w:r>
    </w:p>
    <w:p w:rsidR="00854862" w:rsidRPr="005877CF" w:rsidRDefault="00854862" w:rsidP="00FC1A8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877C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 О требованиях к результатам освоения Программы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 Это целевые ориентиры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целевые ориентиры образования в младенческом и раннем возрасте;</w:t>
      </w:r>
    </w:p>
    <w:p w:rsidR="00854862" w:rsidRPr="00FC1A85" w:rsidRDefault="00854862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•          целевые ориентиры на этапе завершения дошкольного образования.</w:t>
      </w:r>
    </w:p>
    <w:p w:rsidR="00854862" w:rsidRPr="00FC1A85" w:rsidRDefault="005877CF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 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854862" w:rsidRPr="00FC1A85" w:rsidRDefault="005877CF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итогового,  и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</w:p>
    <w:p w:rsidR="00854862" w:rsidRPr="005877CF" w:rsidRDefault="00854862" w:rsidP="00FC1A8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877C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 требованиях к работе с  родителями</w:t>
      </w:r>
    </w:p>
    <w:p w:rsidR="00854862" w:rsidRPr="00FC1A85" w:rsidRDefault="005877CF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В ФГОС ДО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сформулированы  и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по взаимодействию Организации с родителями. </w:t>
      </w:r>
      <w:proofErr w:type="gramStart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Подчеркнуто,  что</w:t>
      </w:r>
      <w:proofErr w:type="gramEnd"/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 xml:space="preserve">  одним из принципов дошкольного образования является сотрудничество Организации с семьёй, а  ФГОС ДО является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учётом  образовательных потребностей, интересов и мотивов детей, членов их семей и  педагогов.</w:t>
      </w:r>
    </w:p>
    <w:p w:rsidR="00854862" w:rsidRPr="00FC1A85" w:rsidRDefault="005877CF" w:rsidP="00FC1A8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54862" w:rsidRPr="00FC1A8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ФГОС ДО Организация обязана: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</w:t>
      </w:r>
      <w:r w:rsidR="00105CD9">
        <w:rPr>
          <w:rFonts w:ascii="Times New Roman" w:hAnsi="Times New Roman" w:cs="Times New Roman"/>
          <w:sz w:val="24"/>
          <w:szCs w:val="24"/>
          <w:lang w:eastAsia="ru-RU"/>
        </w:rPr>
        <w:t xml:space="preserve"> вовлечённым в  образовательную </w:t>
      </w:r>
      <w:r w:rsidRPr="00FC1A85">
        <w:rPr>
          <w:rFonts w:ascii="Times New Roman" w:hAnsi="Times New Roman" w:cs="Times New Roman"/>
          <w:sz w:val="24"/>
          <w:szCs w:val="24"/>
          <w:lang w:eastAsia="ru-RU"/>
        </w:rPr>
        <w:t>деятельность;                                                                                                     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обеспечить открытость дошкольного образования;                                                                                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854862" w:rsidRPr="00FC1A85" w:rsidRDefault="00854862" w:rsidP="00105CD9">
      <w:pPr>
        <w:pStyle w:val="a7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A85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 Программы.</w:t>
      </w:r>
    </w:p>
    <w:p w:rsidR="00854862" w:rsidRPr="00FC1A85" w:rsidRDefault="00854862" w:rsidP="00105CD9">
      <w:pPr>
        <w:pStyle w:val="a7"/>
        <w:ind w:left="142" w:firstLine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306" w:rsidRPr="00FC1A85" w:rsidRDefault="00543306" w:rsidP="00FC1A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543306" w:rsidRPr="00FC1A85" w:rsidSect="005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620"/>
    <w:multiLevelType w:val="hybridMultilevel"/>
    <w:tmpl w:val="6688C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57D7"/>
    <w:multiLevelType w:val="multilevel"/>
    <w:tmpl w:val="1A1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862"/>
    <w:rsid w:val="000F7259"/>
    <w:rsid w:val="00105CD9"/>
    <w:rsid w:val="00543306"/>
    <w:rsid w:val="005877CF"/>
    <w:rsid w:val="00854862"/>
    <w:rsid w:val="008711EB"/>
    <w:rsid w:val="00B066CD"/>
    <w:rsid w:val="00E466C3"/>
    <w:rsid w:val="00EB3F0E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E34A"/>
  <w15:docId w15:val="{F1224AC2-25B3-477E-B016-B01B831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06"/>
  </w:style>
  <w:style w:type="paragraph" w:styleId="1">
    <w:name w:val="heading 1"/>
    <w:basedOn w:val="a"/>
    <w:link w:val="10"/>
    <w:uiPriority w:val="9"/>
    <w:qFormat/>
    <w:rsid w:val="0085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8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8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1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sp.detkin-club.ru/editor/2025/images/166c3542c41f7dd222f4c978a6bfe7a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6</cp:revision>
  <dcterms:created xsi:type="dcterms:W3CDTF">2016-03-20T12:11:00Z</dcterms:created>
  <dcterms:modified xsi:type="dcterms:W3CDTF">2024-09-05T13:13:00Z</dcterms:modified>
</cp:coreProperties>
</file>